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24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</w:rPr>
              <w:t>.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对我们国家的</w:t>
            </w:r>
            <w:r>
              <w:rPr>
                <w:rFonts w:hint="eastAsia" w:ascii="宋体" w:hAnsi="宋体"/>
                <w:color w:val="auto"/>
                <w:sz w:val="24"/>
              </w:rPr>
              <w:t>国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宝有一些基本的了解</w:t>
            </w:r>
            <w:r>
              <w:rPr>
                <w:rFonts w:hint="eastAsia" w:ascii="宋体" w:hAnsi="宋体"/>
                <w:color w:val="auto"/>
                <w:sz w:val="24"/>
              </w:rPr>
              <w:t>，爱祖国，为自己是中国人感到自豪。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2.了解蒙古族、维吾尔族、傣族等少数民族的居住环境、美食、服饰及风俗，感受多样的民族文化。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3.欣赏青花瓷，感受青花瓷独特的色彩和图案美。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4.知道一些基本的保护牙齿的方法，能坚持早晚刷牙。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户外活动中如何保护自己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游戏、集体活动及生活环节中规则意识和自我控制能力的发展。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社会：我们的国宝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美术：青花瓷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3.社会：民族大家庭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健康：保护牙齿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5.安全：防踩踏安全教育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提供幼儿欣赏的青花瓷实物或图片，提供各种材料和工具制作青花瓷物品。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瓶子、颜料、水等材料让孩子们探究气压的</w:t>
            </w:r>
            <w:r>
              <w:rPr>
                <w:rFonts w:hint="eastAsia" w:ascii="宋体" w:hAnsi="宋体" w:cs="宋体"/>
                <w:sz w:val="24"/>
                <w:szCs w:val="24"/>
              </w:rPr>
              <w:t>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回形针、火柴棒等材料，在中国地图上沿直线进行测量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提供视频和有关图书，让孩子了解中国的四大发明的来历以及作用。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建构区：提供各种支架、单元积木和辅助材料，引导幼儿拼搭中国的著名建筑。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角色区：提供黏土、串珠、丝带等材料，引导幼儿制作传统头饰并进行展示、出售。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周三：虫虫童书馆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周五：巧巧美工坊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青花瓷的支架以及材料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建构区更新各种中国著名建筑的图片，让孩子们搭建中国的著名建筑。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sz w:val="24"/>
                <w:szCs w:val="24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自主阅读与前书游戏中幼儿阅读习惯的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幼儿材料拿取与整理情况。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好玩的跳绳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益智区材料的整理以及6S管理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音乐游戏：北京欢迎你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闪亮小舞台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丢沙包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能安静滴进餐，不挑食、不偏食，吃东西时细嚼慢咽。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2.幼儿可以在起床之后自己叠被子，穿衣服。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按需增添饭菜，不剩饭、不浪费，进餐时保持桌面卫生，保持在合理的时间内进餐。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27BCE6EE"/>
    <w:rsid w:val="30AD2D48"/>
    <w:rsid w:val="31A11CF2"/>
    <w:rsid w:val="37384EA6"/>
    <w:rsid w:val="38284F1B"/>
    <w:rsid w:val="3BBEFC55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1122</Words>
  <Characters>1143</Characters>
  <Lines>8</Lines>
  <Paragraphs>2</Paragraphs>
  <TotalTime>46</TotalTime>
  <ScaleCrop>false</ScaleCrop>
  <LinksUpToDate>false</LinksUpToDate>
  <CharactersWithSpaces>1229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CheN。</cp:lastModifiedBy>
  <cp:lastPrinted>2023-09-15T04:35:00Z</cp:lastPrinted>
  <dcterms:modified xsi:type="dcterms:W3CDTF">2023-09-18T01:12:41Z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9BCED00A9F834DBD8530C772FB222EC4_13</vt:lpwstr>
  </property>
</Properties>
</file>